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72D" w:rsidRPr="0063672D" w:rsidRDefault="0063672D" w:rsidP="0063672D">
      <w:pPr>
        <w:spacing w:line="480" w:lineRule="auto"/>
        <w:rPr>
          <w:rFonts w:ascii="Times New Roman" w:hAnsi="Times New Roman" w:cs="Times New Roman"/>
          <w:sz w:val="24"/>
        </w:rPr>
      </w:pPr>
    </w:p>
    <w:p w:rsidR="0063672D" w:rsidRPr="0063672D" w:rsidRDefault="0063672D" w:rsidP="0063672D">
      <w:pPr>
        <w:spacing w:line="480" w:lineRule="auto"/>
        <w:rPr>
          <w:rFonts w:ascii="Times New Roman" w:hAnsi="Times New Roman" w:cs="Times New Roman"/>
          <w:sz w:val="24"/>
        </w:rPr>
      </w:pPr>
    </w:p>
    <w:p w:rsidR="0063672D" w:rsidRPr="0063672D" w:rsidRDefault="0063672D" w:rsidP="0063672D">
      <w:pPr>
        <w:spacing w:line="480" w:lineRule="auto"/>
        <w:rPr>
          <w:rFonts w:ascii="Times New Roman" w:hAnsi="Times New Roman" w:cs="Times New Roman"/>
          <w:sz w:val="24"/>
        </w:rPr>
      </w:pPr>
    </w:p>
    <w:p w:rsidR="0063672D" w:rsidRPr="0063672D" w:rsidRDefault="0063672D" w:rsidP="0063672D">
      <w:pPr>
        <w:spacing w:line="480" w:lineRule="auto"/>
        <w:rPr>
          <w:rFonts w:ascii="Times New Roman" w:hAnsi="Times New Roman" w:cs="Times New Roman"/>
          <w:sz w:val="24"/>
        </w:rPr>
      </w:pPr>
    </w:p>
    <w:p w:rsidR="0063672D" w:rsidRPr="0063672D" w:rsidRDefault="0063672D" w:rsidP="0063672D">
      <w:pPr>
        <w:spacing w:line="480" w:lineRule="auto"/>
        <w:rPr>
          <w:rFonts w:ascii="Times New Roman" w:hAnsi="Times New Roman" w:cs="Times New Roman"/>
          <w:sz w:val="24"/>
        </w:rPr>
      </w:pPr>
    </w:p>
    <w:p w:rsidR="0063672D" w:rsidRPr="0063672D" w:rsidRDefault="0063672D" w:rsidP="0063672D">
      <w:pPr>
        <w:spacing w:line="480" w:lineRule="auto"/>
        <w:jc w:val="center"/>
        <w:rPr>
          <w:rFonts w:ascii="Times New Roman" w:hAnsi="Times New Roman" w:cs="Times New Roman"/>
          <w:sz w:val="24"/>
        </w:rPr>
      </w:pPr>
      <w:r w:rsidRPr="0063672D">
        <w:rPr>
          <w:rFonts w:ascii="Times New Roman" w:hAnsi="Times New Roman" w:cs="Times New Roman"/>
          <w:sz w:val="24"/>
        </w:rPr>
        <w:t>Significance of Informatics Nurses</w:t>
      </w:r>
    </w:p>
    <w:p w:rsidR="0063672D" w:rsidRPr="0063672D" w:rsidRDefault="0063672D" w:rsidP="0063672D">
      <w:pPr>
        <w:spacing w:line="480" w:lineRule="auto"/>
        <w:jc w:val="center"/>
        <w:rPr>
          <w:rFonts w:ascii="Times New Roman" w:hAnsi="Times New Roman" w:cs="Times New Roman"/>
          <w:sz w:val="24"/>
        </w:rPr>
      </w:pPr>
      <w:r w:rsidRPr="0063672D">
        <w:rPr>
          <w:rFonts w:ascii="Times New Roman" w:hAnsi="Times New Roman" w:cs="Times New Roman"/>
          <w:sz w:val="24"/>
        </w:rPr>
        <w:t>Name of Student</w:t>
      </w:r>
    </w:p>
    <w:p w:rsidR="0063672D" w:rsidRPr="0063672D" w:rsidRDefault="0063672D" w:rsidP="0063672D">
      <w:pPr>
        <w:spacing w:line="480" w:lineRule="auto"/>
        <w:jc w:val="center"/>
        <w:rPr>
          <w:rFonts w:ascii="Times New Roman" w:hAnsi="Times New Roman" w:cs="Times New Roman"/>
          <w:sz w:val="24"/>
        </w:rPr>
      </w:pPr>
      <w:r w:rsidRPr="0063672D">
        <w:rPr>
          <w:rFonts w:ascii="Times New Roman" w:hAnsi="Times New Roman" w:cs="Times New Roman"/>
          <w:sz w:val="24"/>
        </w:rPr>
        <w:t>Name of Institution</w:t>
      </w:r>
    </w:p>
    <w:p w:rsidR="0063672D" w:rsidRPr="0063672D" w:rsidRDefault="0063672D" w:rsidP="0063672D">
      <w:pPr>
        <w:spacing w:line="480" w:lineRule="auto"/>
        <w:jc w:val="center"/>
        <w:rPr>
          <w:rFonts w:ascii="Times New Roman" w:hAnsi="Times New Roman" w:cs="Times New Roman"/>
          <w:sz w:val="24"/>
        </w:rPr>
      </w:pPr>
      <w:r w:rsidRPr="0063672D">
        <w:rPr>
          <w:rFonts w:ascii="Times New Roman" w:hAnsi="Times New Roman" w:cs="Times New Roman"/>
          <w:sz w:val="24"/>
        </w:rPr>
        <w:t xml:space="preserve">Date </w:t>
      </w:r>
      <w:r w:rsidRPr="0063672D">
        <w:rPr>
          <w:rFonts w:ascii="Times New Roman" w:hAnsi="Times New Roman" w:cs="Times New Roman"/>
          <w:sz w:val="24"/>
        </w:rPr>
        <w:br w:type="page"/>
      </w:r>
    </w:p>
    <w:p w:rsidR="00F712E2" w:rsidRPr="0063672D" w:rsidRDefault="00F712E2" w:rsidP="0063672D">
      <w:pPr>
        <w:spacing w:line="480" w:lineRule="auto"/>
        <w:jc w:val="center"/>
        <w:rPr>
          <w:rFonts w:ascii="Times New Roman" w:hAnsi="Times New Roman" w:cs="Times New Roman"/>
          <w:sz w:val="24"/>
        </w:rPr>
      </w:pPr>
      <w:r w:rsidRPr="0063672D">
        <w:rPr>
          <w:rFonts w:ascii="Times New Roman" w:hAnsi="Times New Roman" w:cs="Times New Roman"/>
          <w:sz w:val="24"/>
        </w:rPr>
        <w:lastRenderedPageBreak/>
        <w:t>Nursing Informatics and the Informatics nurse practitioners</w:t>
      </w:r>
    </w:p>
    <w:p w:rsidR="00F712E2" w:rsidRPr="0063672D" w:rsidRDefault="00F712E2" w:rsidP="0063672D">
      <w:pPr>
        <w:spacing w:line="480" w:lineRule="auto"/>
        <w:ind w:firstLine="720"/>
        <w:rPr>
          <w:rFonts w:ascii="Times New Roman" w:hAnsi="Times New Roman" w:cs="Times New Roman"/>
          <w:sz w:val="24"/>
        </w:rPr>
      </w:pPr>
      <w:r w:rsidRPr="0063672D">
        <w:rPr>
          <w:rFonts w:ascii="Times New Roman" w:hAnsi="Times New Roman" w:cs="Times New Roman"/>
          <w:sz w:val="24"/>
        </w:rPr>
        <w:t xml:space="preserve">According to the definition given by the Healthcare Information and Management Systems Society, nursing informatics is 'A specialty that integrates nursing science, computer science, and information science to manage and communicate data, information, knowledge, and wisdom in nursing practice (Malec, 2016).' The practice is, therefore, a critical aspect in healthcare, making sure the desired outcomes and objectives are met through their influence in the setting and roles of different stakeholders. The characters whose nursing informatics influence include the inter-professional healthcare team, patient, physicians, nurses, consumers, suppliers, and also insurance agencies. As the name describes, information is crucial in the accomplishment of the specified tasks, covering information technology, information processes, and information structures (Bickford, 2009). </w:t>
      </w:r>
    </w:p>
    <w:p w:rsidR="00F712E2" w:rsidRPr="0063672D" w:rsidRDefault="00F712E2" w:rsidP="0063672D">
      <w:pPr>
        <w:spacing w:line="480" w:lineRule="auto"/>
        <w:ind w:firstLine="720"/>
        <w:rPr>
          <w:rFonts w:ascii="Times New Roman" w:hAnsi="Times New Roman" w:cs="Times New Roman"/>
          <w:sz w:val="24"/>
        </w:rPr>
      </w:pPr>
      <w:r w:rsidRPr="0063672D">
        <w:rPr>
          <w:rFonts w:ascii="Times New Roman" w:hAnsi="Times New Roman" w:cs="Times New Roman"/>
          <w:sz w:val="24"/>
        </w:rPr>
        <w:t>The role of nurse informatics seeks to positively influence the management of both communication and information about all matters concerning the field of nursing. To achieve positive influence, it is crucial to show a boost in patient care quality, effective cutting cost without losses and side effects, and an increase in the efficiency of all fields involved. A critical consideration in the area is documentation. This emphasis is a consequential impact of the need for the adoption of strong communication patterns across multiple distinct varieties of healthcare providers. Additional reasoning is that the information requires high speed and high levels of accuracy for efficient care.</w:t>
      </w:r>
    </w:p>
    <w:p w:rsidR="00F712E2" w:rsidRPr="0063672D" w:rsidRDefault="00F712E2" w:rsidP="0063672D">
      <w:pPr>
        <w:spacing w:line="480" w:lineRule="auto"/>
        <w:jc w:val="center"/>
        <w:rPr>
          <w:rFonts w:ascii="Times New Roman" w:hAnsi="Times New Roman" w:cs="Times New Roman"/>
          <w:sz w:val="24"/>
        </w:rPr>
      </w:pPr>
      <w:r w:rsidRPr="0063672D">
        <w:rPr>
          <w:rFonts w:ascii="Times New Roman" w:hAnsi="Times New Roman" w:cs="Times New Roman"/>
          <w:sz w:val="24"/>
        </w:rPr>
        <w:t>Informatics Nurses and other Health Care Organizations</w:t>
      </w:r>
    </w:p>
    <w:p w:rsidR="00F712E2" w:rsidRPr="0063672D" w:rsidRDefault="00F712E2" w:rsidP="0063672D">
      <w:pPr>
        <w:spacing w:line="480" w:lineRule="auto"/>
        <w:ind w:firstLine="720"/>
        <w:rPr>
          <w:rFonts w:ascii="Times New Roman" w:hAnsi="Times New Roman" w:cs="Times New Roman"/>
          <w:sz w:val="24"/>
        </w:rPr>
      </w:pPr>
      <w:r w:rsidRPr="0063672D">
        <w:rPr>
          <w:rFonts w:ascii="Times New Roman" w:hAnsi="Times New Roman" w:cs="Times New Roman"/>
          <w:sz w:val="24"/>
        </w:rPr>
        <w:t xml:space="preserve">The nurse informatics specialist serves as the critical focus and frontline of care to patients. Equipped with computer literacy, they have the necessary skills involving the </w:t>
      </w:r>
      <w:r w:rsidRPr="0063672D">
        <w:rPr>
          <w:rFonts w:ascii="Times New Roman" w:hAnsi="Times New Roman" w:cs="Times New Roman"/>
          <w:sz w:val="24"/>
        </w:rPr>
        <w:lastRenderedPageBreak/>
        <w:t xml:space="preserve">identification, collection, and organization of all information about the patients. Multiple organizations also require such individuals to fulfill the roles of research targeting the acquisition of new knowledge (Harrington, 2012). Computers are useful implements in finding information pertinent to care that improves the standards of safety and support other nurses within their jurisdictions. The research also is a prerequisite before the adoption and implementation of new technology into the field, so long as it is impactful to patient care (Darvish, Bahramnezhad, Keyhanian, &amp; Navidhamidi, 2014). Informatics nurses are also crucial in minimizing chances for errors within institutions by investigating and revising guidelines and protocols. </w:t>
      </w:r>
    </w:p>
    <w:p w:rsidR="00F712E2" w:rsidRPr="0063672D" w:rsidRDefault="00F712E2" w:rsidP="0063672D">
      <w:pPr>
        <w:spacing w:line="480" w:lineRule="auto"/>
        <w:ind w:firstLine="720"/>
        <w:rPr>
          <w:rFonts w:ascii="Times New Roman" w:hAnsi="Times New Roman" w:cs="Times New Roman"/>
          <w:sz w:val="24"/>
        </w:rPr>
      </w:pPr>
      <w:r w:rsidRPr="0063672D">
        <w:rPr>
          <w:rFonts w:ascii="Times New Roman" w:hAnsi="Times New Roman" w:cs="Times New Roman"/>
          <w:sz w:val="24"/>
        </w:rPr>
        <w:t xml:space="preserve">The professionals also serve as trainers to fellow nurses, ensuring that they make use of the information available to them and apply it in a didactic manner. The professionals are also critical influencers of the training process for nurses and even residents making sure the institutional and industrial policies and protocols are understood and implemented (McGonigle &amp; Mastrian, 2015). The informatics nurses also aid the administrative nurses in the management of resources within a healthcare setting. The information collected by the professionals also requires fast pace and accuracy in promoting patient care, which influences the work of every personnel with direct contact with patient data. </w:t>
      </w:r>
    </w:p>
    <w:p w:rsidR="00F712E2" w:rsidRPr="0063672D" w:rsidRDefault="00F712E2" w:rsidP="0063672D">
      <w:pPr>
        <w:spacing w:line="480" w:lineRule="auto"/>
        <w:jc w:val="center"/>
        <w:rPr>
          <w:rFonts w:ascii="Times New Roman" w:hAnsi="Times New Roman" w:cs="Times New Roman"/>
          <w:sz w:val="24"/>
        </w:rPr>
      </w:pPr>
      <w:r w:rsidRPr="0063672D">
        <w:rPr>
          <w:rFonts w:ascii="Times New Roman" w:hAnsi="Times New Roman" w:cs="Times New Roman"/>
          <w:sz w:val="24"/>
        </w:rPr>
        <w:t>Impact of Full Nurse Engagement in Healthcare Technology</w:t>
      </w:r>
    </w:p>
    <w:p w:rsidR="00F712E2" w:rsidRPr="0063672D" w:rsidRDefault="00F712E2" w:rsidP="0063672D">
      <w:pPr>
        <w:spacing w:line="480" w:lineRule="auto"/>
        <w:ind w:firstLine="720"/>
        <w:rPr>
          <w:rFonts w:ascii="Times New Roman" w:hAnsi="Times New Roman" w:cs="Times New Roman"/>
          <w:sz w:val="24"/>
        </w:rPr>
      </w:pPr>
      <w:r w:rsidRPr="0063672D">
        <w:rPr>
          <w:rFonts w:ascii="Times New Roman" w:hAnsi="Times New Roman" w:cs="Times New Roman"/>
          <w:sz w:val="24"/>
        </w:rPr>
        <w:t xml:space="preserve">Informatics nurses have access to valuable information about organizational standards as it pertains to the patient population. They are, therefore, critical in the identification of barriers and facilitators to the process of delivering care (Samadbeik, Gorzin, Khoshkam, &amp; Roudbari, 2015). Their involvement in decision-making provides crucial insights, which in turn enables </w:t>
      </w:r>
      <w:r w:rsidRPr="0063672D">
        <w:rPr>
          <w:rFonts w:ascii="Times New Roman" w:hAnsi="Times New Roman" w:cs="Times New Roman"/>
          <w:sz w:val="24"/>
        </w:rPr>
        <w:lastRenderedPageBreak/>
        <w:t xml:space="preserve">hospital administrators in optimizing efficiency and resources directed at promoting safety and quality care that directly addresses the needs of each of the patients. </w:t>
      </w:r>
    </w:p>
    <w:p w:rsidR="00F712E2" w:rsidRPr="0063672D" w:rsidRDefault="00F712E2" w:rsidP="0063672D">
      <w:pPr>
        <w:spacing w:line="480" w:lineRule="auto"/>
        <w:ind w:firstLine="720"/>
        <w:rPr>
          <w:rFonts w:ascii="Times New Roman" w:hAnsi="Times New Roman" w:cs="Times New Roman"/>
          <w:sz w:val="24"/>
        </w:rPr>
      </w:pPr>
      <w:r w:rsidRPr="0063672D">
        <w:rPr>
          <w:rFonts w:ascii="Times New Roman" w:hAnsi="Times New Roman" w:cs="Times New Roman"/>
          <w:sz w:val="24"/>
        </w:rPr>
        <w:t xml:space="preserve">Informatics nurses are also crucial in the setting and the management of security protocols to be observed regarding patient data and information. The security protocols shape the technique used to limit access to the data, which develops the integrity of the records. Sophisticated models of management and security required highly specialized skill sets, which require significant input from the health care practitioners and information technology specialists. Informatics nurses act as intermediaries between the two. It is also crucial to involve the nurse informatics professionals in logical and administrative control, which consequentially reduces the probability of errors from other personnel staff (Kutney-Lee et al., 2017). The professionals also have an additional role in checking the credibility of the information detailed within the system, which involves the assessment of leaks and probable weak links. </w:t>
      </w:r>
    </w:p>
    <w:p w:rsidR="00F712E2" w:rsidRPr="0063672D" w:rsidRDefault="00F712E2" w:rsidP="0063672D">
      <w:pPr>
        <w:spacing w:line="480" w:lineRule="auto"/>
        <w:ind w:firstLine="720"/>
        <w:rPr>
          <w:rFonts w:ascii="Times New Roman" w:hAnsi="Times New Roman" w:cs="Times New Roman"/>
          <w:sz w:val="24"/>
        </w:rPr>
      </w:pPr>
      <w:r w:rsidRPr="0063672D">
        <w:rPr>
          <w:rFonts w:ascii="Times New Roman" w:hAnsi="Times New Roman" w:cs="Times New Roman"/>
          <w:sz w:val="24"/>
        </w:rPr>
        <w:t xml:space="preserve">Informatics nurses can shape the efficiency and effectiveness of the workflow by designing customized systems. Their participation in the roll-out of significant implementations also critically influences the adoption by other professionals and any influence on the workflow. The role of informatics nurses in improving patient care and cutting costs for the organization. Their involvement in optimization, implementation, and analysis of advanced information systems is thus critical and plays a crucial role in the integration of medical devices (Caspi, 2015). Their influence brings about considerable value during the optimization of the clinical systems. The informatics nurses also set the tone for the adoption of emerging technologies, and consider every party involved to guarantee user acceptance. </w:t>
      </w:r>
    </w:p>
    <w:p w:rsidR="00F712E2" w:rsidRPr="0063672D" w:rsidRDefault="00F712E2" w:rsidP="0063672D">
      <w:pPr>
        <w:spacing w:line="480" w:lineRule="auto"/>
        <w:ind w:firstLine="720"/>
        <w:rPr>
          <w:rFonts w:ascii="Times New Roman" w:hAnsi="Times New Roman" w:cs="Times New Roman"/>
          <w:sz w:val="24"/>
        </w:rPr>
      </w:pPr>
      <w:r w:rsidRPr="0063672D">
        <w:rPr>
          <w:rFonts w:ascii="Times New Roman" w:hAnsi="Times New Roman" w:cs="Times New Roman"/>
          <w:sz w:val="24"/>
        </w:rPr>
        <w:lastRenderedPageBreak/>
        <w:t xml:space="preserve">Informatics nurses operate on a customized budget dependent on the institution of operation. Since their activities are geared towards minimizing cost while upholding or improving the quality of care, their return on investment is detailed in the mission directive. Institutions set the budget by which the professionals should operate and facilitate the progress they make. However, before the implementation of research of any agenda by the informatics nurses, they must present any findings and proposals to the administration for approval. Positive return on investments provides a significant among of change that improves the structure of the healthcare facility while making sure not to incur a lot. </w:t>
      </w:r>
    </w:p>
    <w:p w:rsidR="00F712E2" w:rsidRPr="0063672D" w:rsidRDefault="00F712E2" w:rsidP="0063672D">
      <w:pPr>
        <w:spacing w:line="480" w:lineRule="auto"/>
        <w:jc w:val="center"/>
        <w:rPr>
          <w:rFonts w:ascii="Times New Roman" w:hAnsi="Times New Roman" w:cs="Times New Roman"/>
          <w:sz w:val="24"/>
        </w:rPr>
      </w:pPr>
      <w:r w:rsidRPr="0063672D">
        <w:rPr>
          <w:rFonts w:ascii="Times New Roman" w:hAnsi="Times New Roman" w:cs="Times New Roman"/>
          <w:sz w:val="24"/>
        </w:rPr>
        <w:t>Opportunities and Challenges</w:t>
      </w:r>
    </w:p>
    <w:p w:rsidR="00F712E2" w:rsidRPr="0063672D" w:rsidRDefault="00F712E2" w:rsidP="0063672D">
      <w:pPr>
        <w:spacing w:line="480" w:lineRule="auto"/>
        <w:ind w:firstLine="720"/>
        <w:rPr>
          <w:rFonts w:ascii="Times New Roman" w:hAnsi="Times New Roman" w:cs="Times New Roman"/>
          <w:sz w:val="24"/>
        </w:rPr>
      </w:pPr>
      <w:r w:rsidRPr="0063672D">
        <w:rPr>
          <w:rFonts w:ascii="Times New Roman" w:hAnsi="Times New Roman" w:cs="Times New Roman"/>
          <w:sz w:val="24"/>
        </w:rPr>
        <w:t xml:space="preserve">A collaborative effort from a multidisciplinary team of healthcare providers is a forum whereby each professional can learn something about practice. The team should also include relevant non-technical stakeholders inclusive of information technicians, patient's families, and the community at large. Informatics nurses should serve a critical role since their jurisdiction covers the research of such technological implements, and they have significant sway in the adoption and user-friendliness the technology will prove to be in the institution. The structure of the team should encompass all health care providers within and provide The structure should facilitate openness, particularly about problems with systems currently in place and innovative thoughts. </w:t>
      </w:r>
    </w:p>
    <w:p w:rsidR="00F712E2" w:rsidRPr="0063672D" w:rsidRDefault="00F712E2" w:rsidP="0063672D">
      <w:pPr>
        <w:spacing w:line="480" w:lineRule="auto"/>
        <w:rPr>
          <w:rFonts w:ascii="Times New Roman" w:hAnsi="Times New Roman" w:cs="Times New Roman"/>
          <w:sz w:val="24"/>
        </w:rPr>
      </w:pPr>
      <w:r w:rsidRPr="0063672D">
        <w:rPr>
          <w:rFonts w:ascii="Times New Roman" w:hAnsi="Times New Roman" w:cs="Times New Roman"/>
          <w:sz w:val="24"/>
        </w:rPr>
        <w:br w:type="page"/>
      </w:r>
    </w:p>
    <w:p w:rsidR="00F712E2" w:rsidRPr="0063672D" w:rsidRDefault="00F712E2" w:rsidP="0063672D">
      <w:pPr>
        <w:spacing w:line="480" w:lineRule="auto"/>
        <w:jc w:val="center"/>
        <w:rPr>
          <w:rFonts w:ascii="Times New Roman" w:hAnsi="Times New Roman" w:cs="Times New Roman"/>
          <w:sz w:val="24"/>
        </w:rPr>
      </w:pPr>
      <w:r w:rsidRPr="0063672D">
        <w:rPr>
          <w:rFonts w:ascii="Times New Roman" w:hAnsi="Times New Roman" w:cs="Times New Roman"/>
          <w:sz w:val="24"/>
        </w:rPr>
        <w:lastRenderedPageBreak/>
        <w:t>References</w:t>
      </w:r>
    </w:p>
    <w:p w:rsidR="00F712E2" w:rsidRPr="0063672D" w:rsidRDefault="00F712E2" w:rsidP="0063672D">
      <w:pPr>
        <w:spacing w:line="480" w:lineRule="auto"/>
        <w:ind w:left="720" w:hanging="720"/>
        <w:rPr>
          <w:rFonts w:ascii="Times New Roman" w:hAnsi="Times New Roman" w:cs="Times New Roman"/>
          <w:sz w:val="24"/>
        </w:rPr>
      </w:pPr>
      <w:r w:rsidRPr="0063672D">
        <w:rPr>
          <w:rFonts w:ascii="Times New Roman" w:hAnsi="Times New Roman" w:cs="Times New Roman"/>
          <w:sz w:val="24"/>
        </w:rPr>
        <w:t xml:space="preserve">Bickford, C. J. (2009). Nursing Informatics: Scope and Standards of Practice. </w:t>
      </w:r>
      <w:r w:rsidRPr="0063672D">
        <w:rPr>
          <w:rFonts w:ascii="Times New Roman" w:hAnsi="Times New Roman" w:cs="Times New Roman"/>
          <w:i/>
          <w:sz w:val="24"/>
        </w:rPr>
        <w:t>Studies in Health Technology and Informatics</w:t>
      </w:r>
      <w:r w:rsidRPr="0063672D">
        <w:rPr>
          <w:rFonts w:ascii="Times New Roman" w:hAnsi="Times New Roman" w:cs="Times New Roman"/>
          <w:sz w:val="24"/>
        </w:rPr>
        <w:t>, 146, 855-875.</w:t>
      </w:r>
    </w:p>
    <w:p w:rsidR="00F712E2" w:rsidRPr="0063672D" w:rsidRDefault="00F712E2" w:rsidP="0063672D">
      <w:pPr>
        <w:spacing w:line="480" w:lineRule="auto"/>
        <w:ind w:left="720" w:hanging="720"/>
        <w:rPr>
          <w:rFonts w:ascii="Times New Roman" w:hAnsi="Times New Roman" w:cs="Times New Roman"/>
          <w:sz w:val="24"/>
        </w:rPr>
      </w:pPr>
      <w:r w:rsidRPr="0063672D">
        <w:rPr>
          <w:rFonts w:ascii="Times New Roman" w:hAnsi="Times New Roman" w:cs="Times New Roman"/>
          <w:sz w:val="24"/>
        </w:rPr>
        <w:t xml:space="preserve">Caspi, H. (2015, April 16). The significant impact of nursing informatics on workflow, productivity. Retrieved November 10, 2019, from </w:t>
      </w:r>
      <w:r w:rsidRPr="0063672D">
        <w:rPr>
          <w:rFonts w:ascii="Times New Roman" w:hAnsi="Times New Roman" w:cs="Times New Roman"/>
          <w:i/>
          <w:sz w:val="24"/>
        </w:rPr>
        <w:t>Healthcare Dive</w:t>
      </w:r>
      <w:r w:rsidRPr="0063672D">
        <w:rPr>
          <w:rFonts w:ascii="Times New Roman" w:hAnsi="Times New Roman" w:cs="Times New Roman"/>
          <w:sz w:val="24"/>
        </w:rPr>
        <w:t>: https://www.healthcaredive.com/news/the-significant-impact-of-nursing-informatics-on-workflow-productivity/387301/</w:t>
      </w:r>
    </w:p>
    <w:p w:rsidR="00F712E2" w:rsidRPr="0063672D" w:rsidRDefault="00F712E2" w:rsidP="0063672D">
      <w:pPr>
        <w:spacing w:line="480" w:lineRule="auto"/>
        <w:ind w:left="720" w:hanging="720"/>
        <w:rPr>
          <w:rFonts w:ascii="Times New Roman" w:hAnsi="Times New Roman" w:cs="Times New Roman"/>
          <w:sz w:val="24"/>
        </w:rPr>
      </w:pPr>
      <w:r w:rsidRPr="0063672D">
        <w:rPr>
          <w:rFonts w:ascii="Times New Roman" w:hAnsi="Times New Roman" w:cs="Times New Roman"/>
          <w:sz w:val="24"/>
        </w:rPr>
        <w:t xml:space="preserve">Darvish, A., Bahramnezhad, F., Keyhanian, S., &amp; Navidhamidi, M. (2014). The Role of Nursing Informatics on Promoting Quality of Health Care and the Need for Appropriate Education. </w:t>
      </w:r>
      <w:r w:rsidRPr="0063672D">
        <w:rPr>
          <w:rFonts w:ascii="Times New Roman" w:hAnsi="Times New Roman" w:cs="Times New Roman"/>
          <w:i/>
          <w:sz w:val="24"/>
        </w:rPr>
        <w:t>Global Journal of Health Science</w:t>
      </w:r>
      <w:r w:rsidRPr="0063672D">
        <w:rPr>
          <w:rFonts w:ascii="Times New Roman" w:hAnsi="Times New Roman" w:cs="Times New Roman"/>
          <w:sz w:val="24"/>
        </w:rPr>
        <w:t>, 6 (6), 11-18.</w:t>
      </w:r>
    </w:p>
    <w:p w:rsidR="00F712E2" w:rsidRPr="0063672D" w:rsidRDefault="00F712E2" w:rsidP="0063672D">
      <w:pPr>
        <w:spacing w:line="480" w:lineRule="auto"/>
        <w:ind w:left="720" w:hanging="720"/>
        <w:rPr>
          <w:rFonts w:ascii="Times New Roman" w:hAnsi="Times New Roman" w:cs="Times New Roman"/>
          <w:sz w:val="24"/>
        </w:rPr>
      </w:pPr>
      <w:r w:rsidRPr="0063672D">
        <w:rPr>
          <w:rFonts w:ascii="Times New Roman" w:hAnsi="Times New Roman" w:cs="Times New Roman"/>
          <w:sz w:val="24"/>
        </w:rPr>
        <w:t xml:space="preserve">Harrington, L. (2012). The role of nurse informaticists in the emerging field of clinical intelligence. </w:t>
      </w:r>
      <w:r w:rsidRPr="0063672D">
        <w:rPr>
          <w:rFonts w:ascii="Times New Roman" w:hAnsi="Times New Roman" w:cs="Times New Roman"/>
          <w:i/>
          <w:sz w:val="24"/>
        </w:rPr>
        <w:t>NI 2012: 11th International Congress on Nursing Informatics</w:t>
      </w:r>
      <w:r w:rsidRPr="0063672D">
        <w:rPr>
          <w:rFonts w:ascii="Times New Roman" w:hAnsi="Times New Roman" w:cs="Times New Roman"/>
          <w:sz w:val="24"/>
        </w:rPr>
        <w:t>, June 23-27, 2012 (pp. 23-27). Montreal, Canada: American Medical Informatics Association.</w:t>
      </w:r>
    </w:p>
    <w:p w:rsidR="00F712E2" w:rsidRPr="0063672D" w:rsidRDefault="00F712E2" w:rsidP="0063672D">
      <w:pPr>
        <w:spacing w:line="480" w:lineRule="auto"/>
        <w:ind w:left="720" w:hanging="720"/>
        <w:rPr>
          <w:rFonts w:ascii="Times New Roman" w:hAnsi="Times New Roman" w:cs="Times New Roman"/>
          <w:sz w:val="24"/>
        </w:rPr>
      </w:pPr>
      <w:r w:rsidRPr="0063672D">
        <w:rPr>
          <w:rFonts w:ascii="Times New Roman" w:hAnsi="Times New Roman" w:cs="Times New Roman"/>
          <w:sz w:val="24"/>
        </w:rPr>
        <w:t xml:space="preserve">Kutney-Lee, A., Germack, H., Hatfield, L., Kelly, S., Maguire, P., Dierkes, A., et al. (2017). Nurse Engagement in Shared Governance and Patient and Nurse Outcomes. </w:t>
      </w:r>
      <w:r w:rsidRPr="0063672D">
        <w:rPr>
          <w:rFonts w:ascii="Times New Roman" w:hAnsi="Times New Roman" w:cs="Times New Roman"/>
          <w:i/>
          <w:sz w:val="24"/>
        </w:rPr>
        <w:t>Journal of Nurse Administration</w:t>
      </w:r>
      <w:r w:rsidRPr="0063672D">
        <w:rPr>
          <w:rFonts w:ascii="Times New Roman" w:hAnsi="Times New Roman" w:cs="Times New Roman"/>
          <w:sz w:val="24"/>
        </w:rPr>
        <w:t>, 46 (11), 605-612.</w:t>
      </w:r>
    </w:p>
    <w:p w:rsidR="00F712E2" w:rsidRPr="0063672D" w:rsidRDefault="00F712E2" w:rsidP="0063672D">
      <w:pPr>
        <w:spacing w:line="480" w:lineRule="auto"/>
        <w:ind w:left="720" w:hanging="720"/>
        <w:rPr>
          <w:rFonts w:ascii="Times New Roman" w:hAnsi="Times New Roman" w:cs="Times New Roman"/>
          <w:sz w:val="24"/>
        </w:rPr>
      </w:pPr>
      <w:r w:rsidRPr="0063672D">
        <w:rPr>
          <w:rFonts w:ascii="Times New Roman" w:hAnsi="Times New Roman" w:cs="Times New Roman"/>
          <w:sz w:val="24"/>
        </w:rPr>
        <w:t xml:space="preserve">Malec, B. (2016). Healthcare Information and Management Systems Society, 2016. </w:t>
      </w:r>
      <w:r w:rsidRPr="0063672D">
        <w:rPr>
          <w:rFonts w:ascii="Times New Roman" w:hAnsi="Times New Roman" w:cs="Times New Roman"/>
          <w:i/>
          <w:sz w:val="24"/>
        </w:rPr>
        <w:t>The Journal of Health Administration Education</w:t>
      </w:r>
      <w:r w:rsidRPr="0063672D">
        <w:rPr>
          <w:rFonts w:ascii="Times New Roman" w:hAnsi="Times New Roman" w:cs="Times New Roman"/>
          <w:sz w:val="24"/>
        </w:rPr>
        <w:t>, 33 (4), 625.</w:t>
      </w:r>
    </w:p>
    <w:p w:rsidR="00F712E2" w:rsidRPr="0063672D" w:rsidRDefault="00F712E2" w:rsidP="0063672D">
      <w:pPr>
        <w:spacing w:line="480" w:lineRule="auto"/>
        <w:ind w:left="720" w:hanging="720"/>
        <w:rPr>
          <w:rFonts w:ascii="Times New Roman" w:hAnsi="Times New Roman" w:cs="Times New Roman"/>
          <w:sz w:val="24"/>
        </w:rPr>
      </w:pPr>
      <w:r w:rsidRPr="0063672D">
        <w:rPr>
          <w:rFonts w:ascii="Times New Roman" w:hAnsi="Times New Roman" w:cs="Times New Roman"/>
          <w:sz w:val="24"/>
        </w:rPr>
        <w:t xml:space="preserve">McGonigle, D., &amp; Mastrian, K. G. (2015). The art of caring in technology-laden environments. In D. McGonigle, &amp; K. G. Mastrian, </w:t>
      </w:r>
      <w:r w:rsidRPr="0063672D">
        <w:rPr>
          <w:rFonts w:ascii="Times New Roman" w:hAnsi="Times New Roman" w:cs="Times New Roman"/>
          <w:i/>
          <w:sz w:val="24"/>
        </w:rPr>
        <w:t>Nursing informatics and the foundation of knowledge</w:t>
      </w:r>
      <w:r w:rsidRPr="0063672D">
        <w:rPr>
          <w:rFonts w:ascii="Times New Roman" w:hAnsi="Times New Roman" w:cs="Times New Roman"/>
          <w:sz w:val="24"/>
        </w:rPr>
        <w:t xml:space="preserve"> (pp. 525-535). Burlington, Massachusetts: Jones &amp; Bartlett Publishers.</w:t>
      </w:r>
    </w:p>
    <w:p w:rsidR="00F712E2" w:rsidRPr="0063672D" w:rsidRDefault="00F712E2" w:rsidP="0063672D">
      <w:pPr>
        <w:spacing w:line="480" w:lineRule="auto"/>
        <w:ind w:left="720" w:hanging="720"/>
        <w:rPr>
          <w:rFonts w:ascii="Times New Roman" w:hAnsi="Times New Roman" w:cs="Times New Roman"/>
          <w:sz w:val="24"/>
        </w:rPr>
      </w:pPr>
      <w:r w:rsidRPr="0063672D">
        <w:rPr>
          <w:rFonts w:ascii="Times New Roman" w:hAnsi="Times New Roman" w:cs="Times New Roman"/>
          <w:sz w:val="24"/>
        </w:rPr>
        <w:lastRenderedPageBreak/>
        <w:t xml:space="preserve">Samadbeik, M., Gorzin, Z., Khoshkam, M., &amp; Roudbari, M. (2015). Managing the security of nursing data and the electronic health record. </w:t>
      </w:r>
      <w:r w:rsidRPr="0063672D">
        <w:rPr>
          <w:rFonts w:ascii="Times New Roman" w:hAnsi="Times New Roman" w:cs="Times New Roman"/>
          <w:i/>
          <w:sz w:val="24"/>
        </w:rPr>
        <w:t>Acta Inform Med</w:t>
      </w:r>
      <w:r w:rsidRPr="0063672D">
        <w:rPr>
          <w:rFonts w:ascii="Times New Roman" w:hAnsi="Times New Roman" w:cs="Times New Roman"/>
          <w:sz w:val="24"/>
        </w:rPr>
        <w:t>, 23 (1), 39-44.</w:t>
      </w:r>
    </w:p>
    <w:p w:rsidR="000154AF" w:rsidRPr="0063672D" w:rsidRDefault="000154AF" w:rsidP="0063672D">
      <w:pPr>
        <w:spacing w:line="480" w:lineRule="auto"/>
        <w:ind w:left="720" w:hanging="720"/>
        <w:rPr>
          <w:rFonts w:ascii="Times New Roman" w:hAnsi="Times New Roman" w:cs="Times New Roman"/>
          <w:sz w:val="24"/>
        </w:rPr>
      </w:pPr>
    </w:p>
    <w:sectPr w:rsidR="000154AF" w:rsidRPr="0063672D" w:rsidSect="006367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3860" w:rsidRDefault="00293860" w:rsidP="00AF61E2">
      <w:pPr>
        <w:spacing w:after="0" w:line="240" w:lineRule="auto"/>
      </w:pPr>
      <w:r>
        <w:separator/>
      </w:r>
    </w:p>
  </w:endnote>
  <w:endnote w:type="continuationSeparator" w:id="1">
    <w:p w:rsidR="00293860" w:rsidRDefault="00293860" w:rsidP="00AF6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3860" w:rsidRDefault="00293860" w:rsidP="00AF61E2">
      <w:pPr>
        <w:spacing w:after="0" w:line="240" w:lineRule="auto"/>
      </w:pPr>
      <w:r>
        <w:separator/>
      </w:r>
    </w:p>
  </w:footnote>
  <w:footnote w:type="continuationSeparator" w:id="1">
    <w:p w:rsidR="00293860" w:rsidRDefault="00293860" w:rsidP="00AF61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72D" w:rsidRPr="0063672D" w:rsidRDefault="0063672D">
    <w:pPr>
      <w:pStyle w:val="Header"/>
      <w:jc w:val="right"/>
      <w:rPr>
        <w:rFonts w:ascii="Times New Roman" w:hAnsi="Times New Roman" w:cs="Times New Roman"/>
        <w:sz w:val="24"/>
      </w:rPr>
    </w:pPr>
    <w:r w:rsidRPr="0063672D">
      <w:rPr>
        <w:rFonts w:ascii="Times New Roman" w:hAnsi="Times New Roman" w:cs="Times New Roman"/>
        <w:sz w:val="24"/>
      </w:rPr>
      <w:t>SIGNIFICANCE OF INFORMATIC</w:t>
    </w:r>
    <w:r>
      <w:rPr>
        <w:rFonts w:ascii="Times New Roman" w:hAnsi="Times New Roman" w:cs="Times New Roman"/>
        <w:sz w:val="24"/>
      </w:rPr>
      <w:t>S</w:t>
    </w:r>
    <w:r w:rsidRPr="0063672D">
      <w:rPr>
        <w:rFonts w:ascii="Times New Roman" w:hAnsi="Times New Roman" w:cs="Times New Roman"/>
        <w:sz w:val="24"/>
      </w:rPr>
      <w:t xml:space="preserve"> NURSES</w:t>
    </w:r>
    <w:r w:rsidRPr="0063672D">
      <w:rPr>
        <w:rFonts w:ascii="Times New Roman" w:hAnsi="Times New Roman" w:cs="Times New Roman"/>
        <w:sz w:val="24"/>
      </w:rPr>
      <w:tab/>
    </w:r>
    <w:sdt>
      <w:sdtPr>
        <w:rPr>
          <w:rFonts w:ascii="Times New Roman" w:hAnsi="Times New Roman" w:cs="Times New Roman"/>
          <w:sz w:val="24"/>
        </w:rPr>
        <w:id w:val="8267413"/>
        <w:docPartObj>
          <w:docPartGallery w:val="Page Numbers (Top of Page)"/>
          <w:docPartUnique/>
        </w:docPartObj>
      </w:sdtPr>
      <w:sdtContent>
        <w:r w:rsidRPr="0063672D">
          <w:rPr>
            <w:rFonts w:ascii="Times New Roman" w:hAnsi="Times New Roman" w:cs="Times New Roman"/>
            <w:sz w:val="24"/>
          </w:rPr>
          <w:fldChar w:fldCharType="begin"/>
        </w:r>
        <w:r w:rsidRPr="0063672D">
          <w:rPr>
            <w:rFonts w:ascii="Times New Roman" w:hAnsi="Times New Roman" w:cs="Times New Roman"/>
            <w:sz w:val="24"/>
          </w:rPr>
          <w:instrText xml:space="preserve"> PAGE   \* MERGEFORMAT </w:instrText>
        </w:r>
        <w:r w:rsidRPr="0063672D">
          <w:rPr>
            <w:rFonts w:ascii="Times New Roman" w:hAnsi="Times New Roman" w:cs="Times New Roman"/>
            <w:sz w:val="24"/>
          </w:rPr>
          <w:fldChar w:fldCharType="separate"/>
        </w:r>
        <w:r>
          <w:rPr>
            <w:rFonts w:ascii="Times New Roman" w:hAnsi="Times New Roman" w:cs="Times New Roman"/>
            <w:noProof/>
            <w:sz w:val="24"/>
          </w:rPr>
          <w:t>4</w:t>
        </w:r>
        <w:r w:rsidRPr="0063672D">
          <w:rPr>
            <w:rFonts w:ascii="Times New Roman" w:hAnsi="Times New Roman" w:cs="Times New Roman"/>
            <w:sz w:val="24"/>
          </w:rPr>
          <w:fldChar w:fldCharType="end"/>
        </w:r>
      </w:sdtContent>
    </w:sdt>
  </w:p>
  <w:p w:rsidR="00AF61E2" w:rsidRPr="0063672D" w:rsidRDefault="00AF61E2">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72D" w:rsidRPr="0063672D" w:rsidRDefault="0063672D">
    <w:pPr>
      <w:pStyle w:val="Header"/>
      <w:jc w:val="right"/>
      <w:rPr>
        <w:rFonts w:ascii="Times New Roman" w:hAnsi="Times New Roman" w:cs="Times New Roman"/>
        <w:sz w:val="24"/>
      </w:rPr>
    </w:pPr>
    <w:r w:rsidRPr="0063672D">
      <w:rPr>
        <w:rFonts w:ascii="Times New Roman" w:hAnsi="Times New Roman" w:cs="Times New Roman"/>
        <w:sz w:val="24"/>
      </w:rPr>
      <w:t xml:space="preserve">Running Head: SIGNIFICANCE OF INFORMATIC NURSES </w:t>
    </w:r>
    <w:r w:rsidRPr="0063672D">
      <w:rPr>
        <w:rFonts w:ascii="Times New Roman" w:hAnsi="Times New Roman" w:cs="Times New Roman"/>
        <w:sz w:val="24"/>
      </w:rPr>
      <w:tab/>
    </w:r>
    <w:sdt>
      <w:sdtPr>
        <w:rPr>
          <w:rFonts w:ascii="Times New Roman" w:hAnsi="Times New Roman" w:cs="Times New Roman"/>
          <w:sz w:val="24"/>
        </w:rPr>
        <w:id w:val="8267450"/>
        <w:docPartObj>
          <w:docPartGallery w:val="Page Numbers (Top of Page)"/>
          <w:docPartUnique/>
        </w:docPartObj>
      </w:sdtPr>
      <w:sdtContent>
        <w:r w:rsidRPr="0063672D">
          <w:rPr>
            <w:rFonts w:ascii="Times New Roman" w:hAnsi="Times New Roman" w:cs="Times New Roman"/>
            <w:sz w:val="24"/>
          </w:rPr>
          <w:fldChar w:fldCharType="begin"/>
        </w:r>
        <w:r w:rsidRPr="0063672D">
          <w:rPr>
            <w:rFonts w:ascii="Times New Roman" w:hAnsi="Times New Roman" w:cs="Times New Roman"/>
            <w:sz w:val="24"/>
          </w:rPr>
          <w:instrText xml:space="preserve"> PAGE   \* MERGEFORMAT </w:instrText>
        </w:r>
        <w:r w:rsidRPr="0063672D">
          <w:rPr>
            <w:rFonts w:ascii="Times New Roman" w:hAnsi="Times New Roman" w:cs="Times New Roman"/>
            <w:sz w:val="24"/>
          </w:rPr>
          <w:fldChar w:fldCharType="separate"/>
        </w:r>
        <w:r>
          <w:rPr>
            <w:rFonts w:ascii="Times New Roman" w:hAnsi="Times New Roman" w:cs="Times New Roman"/>
            <w:noProof/>
            <w:sz w:val="24"/>
          </w:rPr>
          <w:t>1</w:t>
        </w:r>
        <w:r w:rsidRPr="0063672D">
          <w:rPr>
            <w:rFonts w:ascii="Times New Roman" w:hAnsi="Times New Roman" w:cs="Times New Roman"/>
            <w:sz w:val="24"/>
          </w:rPr>
          <w:fldChar w:fldCharType="end"/>
        </w:r>
      </w:sdtContent>
    </w:sdt>
  </w:p>
  <w:p w:rsidR="00AF61E2" w:rsidRPr="0063672D" w:rsidRDefault="00AF61E2">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C049B"/>
    <w:rsid w:val="000154AF"/>
    <w:rsid w:val="000F21D9"/>
    <w:rsid w:val="00145318"/>
    <w:rsid w:val="00184007"/>
    <w:rsid w:val="001B6446"/>
    <w:rsid w:val="001D4C19"/>
    <w:rsid w:val="00293860"/>
    <w:rsid w:val="002F6DF9"/>
    <w:rsid w:val="0063672D"/>
    <w:rsid w:val="006540B4"/>
    <w:rsid w:val="006A71FF"/>
    <w:rsid w:val="006C5C12"/>
    <w:rsid w:val="006E2CB0"/>
    <w:rsid w:val="007C049B"/>
    <w:rsid w:val="008C4AFF"/>
    <w:rsid w:val="00976A56"/>
    <w:rsid w:val="009F1863"/>
    <w:rsid w:val="00AB3F1E"/>
    <w:rsid w:val="00AF61E2"/>
    <w:rsid w:val="00C240A1"/>
    <w:rsid w:val="00C350FE"/>
    <w:rsid w:val="00CA3C2D"/>
    <w:rsid w:val="00CC7CED"/>
    <w:rsid w:val="00D45E8D"/>
    <w:rsid w:val="00EE7950"/>
    <w:rsid w:val="00F52ECA"/>
    <w:rsid w:val="00F712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A56"/>
  </w:style>
  <w:style w:type="paragraph" w:styleId="Heading1">
    <w:name w:val="heading 1"/>
    <w:basedOn w:val="Normal"/>
    <w:next w:val="Normal"/>
    <w:link w:val="Heading1Char"/>
    <w:uiPriority w:val="9"/>
    <w:qFormat/>
    <w:rsid w:val="00AF61E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2C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2CB0"/>
    <w:rPr>
      <w:rFonts w:ascii="Tahoma" w:hAnsi="Tahoma" w:cs="Tahoma"/>
      <w:sz w:val="16"/>
      <w:szCs w:val="16"/>
    </w:rPr>
  </w:style>
  <w:style w:type="character" w:customStyle="1" w:styleId="Heading1Char">
    <w:name w:val="Heading 1 Char"/>
    <w:basedOn w:val="DefaultParagraphFont"/>
    <w:link w:val="Heading1"/>
    <w:uiPriority w:val="9"/>
    <w:rsid w:val="00AF61E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F61E2"/>
  </w:style>
  <w:style w:type="paragraph" w:styleId="Header">
    <w:name w:val="header"/>
    <w:basedOn w:val="Normal"/>
    <w:link w:val="HeaderChar"/>
    <w:uiPriority w:val="99"/>
    <w:unhideWhenUsed/>
    <w:rsid w:val="00AF6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61E2"/>
  </w:style>
  <w:style w:type="paragraph" w:styleId="Footer">
    <w:name w:val="footer"/>
    <w:basedOn w:val="Normal"/>
    <w:link w:val="FooterChar"/>
    <w:uiPriority w:val="99"/>
    <w:semiHidden/>
    <w:unhideWhenUsed/>
    <w:rsid w:val="00AF61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F61E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Mal16</b:Tag>
    <b:SourceType>JournalArticle</b:SourceType>
    <b:Guid>{0FEFB29F-9941-434C-B5D5-DF2F1960FBC6}</b:Guid>
    <b:LCID>0</b:LCID>
    <b:Author>
      <b:Author>
        <b:NameList>
          <b:Person>
            <b:Last>Malec</b:Last>
            <b:First>Brian</b:First>
          </b:Person>
        </b:NameList>
      </b:Author>
    </b:Author>
    <b:Title>Healthcare Information and Management Systems Society 2016</b:Title>
    <b:JournalName>The Journal of Health Administration Education</b:JournalName>
    <b:Year>2016</b:Year>
    <b:Pages>625</b:Pages>
    <b:Volume>33</b:Volume>
    <b:Issue>4</b:Issue>
    <b:RefOrder>1</b:RefOrder>
  </b:Source>
  <b:Source>
    <b:Tag>Bic09</b:Tag>
    <b:SourceType>JournalArticle</b:SourceType>
    <b:Guid>{E1CD88FB-1BC7-48C0-9743-6CF8008984E8}</b:Guid>
    <b:LCID>0</b:LCID>
    <b:Author>
      <b:Author>
        <b:NameList>
          <b:Person>
            <b:Last>Bickford</b:Last>
            <b:First>Carol</b:First>
            <b:Middle>J.</b:Middle>
          </b:Person>
        </b:NameList>
      </b:Author>
    </b:Author>
    <b:Title>Nursing Informatics: Scope and Standards of Practice</b:Title>
    <b:JournalName>Studies in Health Technology and Informatics</b:JournalName>
    <b:Year>2009</b:Year>
    <b:Pages>855-875</b:Pages>
    <b:Publisher>American Association of Nurses, ANA</b:Publisher>
    <b:Volume>146</b:Volume>
    <b:RefOrder>2</b:RefOrder>
  </b:Source>
  <b:Source>
    <b:Tag>Dar14</b:Tag>
    <b:SourceType>JournalArticle</b:SourceType>
    <b:Guid>{7E7689A5-52BD-4465-88B1-BFE4D1B973C0}</b:Guid>
    <b:LCID>0</b:LCID>
    <b:Author>
      <b:Author>
        <b:NameList>
          <b:Person>
            <b:Last>Darvish</b:Last>
            <b:First>Asieh</b:First>
          </b:Person>
          <b:Person>
            <b:Last>Bahramnezhad</b:Last>
            <b:First>Fatemeh</b:First>
          </b:Person>
          <b:Person>
            <b:Last>Keyhanian</b:Last>
            <b:First>Sara</b:First>
          </b:Person>
          <b:Person>
            <b:Last>Navidhamidi</b:Last>
            <b:First>Mojdeh</b:First>
          </b:Person>
        </b:NameList>
      </b:Author>
    </b:Author>
    <b:Title>The Role of Nursing Informatics on Promoting Quality of Health Care and the Need for Appropriate Education</b:Title>
    <b:JournalName>Global Journal of Health Science</b:JournalName>
    <b:Year>2014</b:Year>
    <b:Pages>11-18</b:Pages>
    <b:Volume>6</b:Volume>
    <b:Issue>6</b:Issue>
    <b:StandardNumber>10.5539/gjhs.v6n6p11</b:StandardNumber>
    <b:RefOrder>4</b:RefOrder>
  </b:Source>
  <b:Source>
    <b:Tag>Har12</b:Tag>
    <b:SourceType>ConferenceProceedings</b:SourceType>
    <b:Guid>{EC4808C0-901B-47E4-A8BA-0CDAF34C76C9}</b:Guid>
    <b:LCID>0</b:LCID>
    <b:Author>
      <b:Author>
        <b:NameList>
          <b:Person>
            <b:Last>Harrington</b:Last>
            <b:First>Linda</b:First>
          </b:Person>
        </b:NameList>
      </b:Author>
    </b:Author>
    <b:Title>The Role of nurse informaticists in the emerging field of clinical intelligence</b:Title>
    <b:Year>2012</b:Year>
    <b:Pages>23-27</b:Pages>
    <b:ConferenceName>NI 2012: 11th International Congress on Nursing Informatics, June 23-27, 2012</b:ConferenceName>
    <b:City>Montreal, Canada</b:City>
    <b:Publisher>American Medical Informatics Association</b:Publisher>
    <b:RefOrder>3</b:RefOrder>
  </b:Source>
  <b:Source>
    <b:Tag>McG15</b:Tag>
    <b:SourceType>BookSection</b:SourceType>
    <b:Guid>{50755147-D0E9-4669-BDE0-3C4566F777BE}</b:Guid>
    <b:LCID>0</b:LCID>
    <b:Author>
      <b:Author>
        <b:NameList>
          <b:Person>
            <b:Last>McGonigle</b:Last>
            <b:First>Dee</b:First>
          </b:Person>
          <b:Person>
            <b:Last>Mastrian</b:Last>
            <b:First>Kathleen</b:First>
            <b:Middle>Garver</b:Middle>
          </b:Person>
        </b:NameList>
      </b:Author>
      <b:BookAuthor>
        <b:NameList>
          <b:Person>
            <b:Last>McGonigle</b:Last>
            <b:First>Dee</b:First>
          </b:Person>
          <b:Person>
            <b:Last>Mastrian</b:Last>
            <b:First>Kathleen</b:First>
            <b:Middle>Garver</b:Middle>
          </b:Person>
        </b:NameList>
      </b:BookAuthor>
    </b:Author>
    <b:Title>The art of caring in technology-laden environments</b:Title>
    <b:Pages>525-535</b:Pages>
    <b:Year>2015</b:Year>
    <b:City>Burlington, Massachusetts</b:City>
    <b:Publisher>Jones &amp; Bartlett Publishers</b:Publisher>
    <b:BookTitle>Nursing informatics and the foundation of knowledge</b:BookTitle>
    <b:RefOrder>5</b:RefOrder>
  </b:Source>
  <b:Source>
    <b:Tag>匰嵘肑</b:Tag>
    <b:SourceType>InternetSite</b:SourceType>
    <b:Guid>{21B2A759-067A-4D3B-833D-9ABF0F6661D3}</b:Guid>
    <b:LCID>0</b:LCID>
    <b:Author>
      <b:Author>
        <b:NameList>
          <b:Person>
            <b:Last>Caspi</b:Last>
            <b:First>Heather</b:First>
          </b:Person>
        </b:NameList>
      </b:Author>
    </b:Author>
    <b:Title>The significant impact of nursing infrmatincs on workflow, productivity</b:Title>
    <b:Year>2015</b:Year>
    <b:InternetSiteTitle>Healthcare Dive</b:InternetSiteTitle>
    <b:Month>April</b:Month>
    <b:Day>16</b:Day>
    <b:YearAccessed>2019</b:YearAccessed>
    <b:MonthAccessed>November</b:MonthAccessed>
    <b:DayAccessed>10</b:DayAccessed>
    <b:URL>https://www.healthcaredive.com/news/the-significant-impact-of-nursing-informatics-on-workflow-productivity/387301/</b:URL>
    <b:RefOrder>8</b:RefOrder>
  </b:Source>
  <b:Source>
    <b:Tag>Kut17</b:Tag>
    <b:SourceType>JournalArticle</b:SourceType>
    <b:Guid>{783DA43D-7F19-446A-9CE1-5A0A38F0377F}</b:Guid>
    <b:LCID>0</b:LCID>
    <b:Author>
      <b:Author>
        <b:NameList>
          <b:Person>
            <b:Last>Kutney-Lee</b:Last>
            <b:First>Ann</b:First>
          </b:Person>
          <b:Person>
            <b:Last>Germack</b:Last>
            <b:First>Hayley</b:First>
          </b:Person>
          <b:Person>
            <b:Last>Hatfield</b:Last>
            <b:First>Linda</b:First>
          </b:Person>
          <b:Person>
            <b:Last>Kelly</b:Last>
            <b:First>Sharon</b:First>
          </b:Person>
          <b:Person>
            <b:Last>Maguire</b:Last>
            <b:First>Patricia</b:First>
          </b:Person>
          <b:Person>
            <b:Last>Dierkes</b:Last>
            <b:First>Andrew</b:First>
          </b:Person>
          <b:Person>
            <b:Last>Guicide</b:Last>
            <b:First>Mar</b:First>
            <b:Middle>del</b:Middle>
          </b:Person>
          <b:Person>
            <b:Last>Aiken</b:Last>
            <b:First>Linda</b:First>
            <b:Middle>H.</b:Middle>
          </b:Person>
        </b:NameList>
      </b:Author>
    </b:Author>
    <b:Title>Nurse Engagement in Shared Governance and Patient and Nurse Outcomes</b:Title>
    <b:Year>2017</b:Year>
    <b:JournalName>Journal of Nurse Administration</b:JournalName>
    <b:Pages>605-612</b:Pages>
    <b:Volume>46</b:Volume>
    <b:Issue>11</b:Issue>
    <b:RefOrder>7</b:RefOrder>
  </b:Source>
  <b:Source>
    <b:Tag>Sam</b:Tag>
    <b:SourceType>JournalArticle</b:SourceType>
    <b:Guid>{7CE25BAA-55F3-41CD-809D-0EF181349C01}</b:Guid>
    <b:LCID>0</b:LCID>
    <b:Author>
      <b:Author>
        <b:NameList>
          <b:Person>
            <b:Last>Samadbeik</b:Last>
            <b:First>Mahnaz</b:First>
          </b:Person>
          <b:Person>
            <b:Last>Gorzin</b:Last>
            <b:First>Zahra</b:First>
          </b:Person>
          <b:Person>
            <b:Last>Khoshkam</b:Last>
            <b:First>Masomeh</b:First>
          </b:Person>
          <b:Person>
            <b:Last>Roudbari</b:Last>
            <b:First>Masoud</b:First>
          </b:Person>
        </b:NameList>
      </b:Author>
    </b:Author>
    <b:Title>Managing the security of nursing data and the electronic health record</b:Title>
    <b:JournalName>Acta Inform Med</b:JournalName>
    <b:Year>2015</b:Year>
    <b:Pages>39-44</b:Pages>
    <b:Volume>23</b:Volume>
    <b:Issue>1</b:Issue>
    <b:RefOrder>6</b:RefOrder>
  </b:Source>
</b:Sources>
</file>

<file path=customXml/itemProps1.xml><?xml version="1.0" encoding="utf-8"?>
<ds:datastoreItem xmlns:ds="http://schemas.openxmlformats.org/officeDocument/2006/customXml" ds:itemID="{458B8182-9D29-4041-8920-68306D835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401</TotalTime>
  <Pages>7</Pages>
  <Words>1330</Words>
  <Characters>7586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2019-11-10T11:22:00Z</dcterms:created>
  <dcterms:modified xsi:type="dcterms:W3CDTF">2019-11-10T21:59:00Z</dcterms:modified>
</cp:coreProperties>
</file>